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90" w:rsidRPr="00EB28B4" w:rsidRDefault="00CA6990" w:rsidP="00CA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B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B71A" wp14:editId="54254F0A">
                <wp:simplePos x="0" y="0"/>
                <wp:positionH relativeFrom="column">
                  <wp:posOffset>271849</wp:posOffset>
                </wp:positionH>
                <wp:positionV relativeFrom="paragraph">
                  <wp:posOffset>-115330</wp:posOffset>
                </wp:positionV>
                <wp:extent cx="1989455" cy="45719"/>
                <wp:effectExtent l="0" t="19050" r="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990" w:rsidRPr="004906FB" w:rsidRDefault="00CA6990" w:rsidP="00CA6990">
                            <w:pPr>
                              <w:spacing w:after="0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4pt;margin-top:-9.1pt;width:156.6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" filled="f" stroked="f">
                <v:textbox>
                  <w:txbxContent>
                    <w:p w:rsidR="00CA6990" w:rsidRPr="004906FB" w:rsidRDefault="00CA6990" w:rsidP="00CA6990">
                      <w:pPr>
                        <w:spacing w:after="0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28B4">
        <w:rPr>
          <w:rFonts w:ascii="Times New Roman" w:hAnsi="Times New Roman" w:cs="Times New Roman"/>
          <w:b/>
          <w:sz w:val="24"/>
          <w:szCs w:val="24"/>
        </w:rPr>
        <w:t>WODEN WATER SUPPLY CORPORATION</w:t>
      </w:r>
    </w:p>
    <w:p w:rsidR="00CA6990" w:rsidRPr="00EB28B4" w:rsidRDefault="00CA6990" w:rsidP="00CA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B4">
        <w:rPr>
          <w:rFonts w:ascii="Times New Roman" w:hAnsi="Times New Roman" w:cs="Times New Roman"/>
          <w:b/>
          <w:sz w:val="24"/>
          <w:szCs w:val="24"/>
        </w:rPr>
        <w:t>CCN: 10375</w:t>
      </w:r>
    </w:p>
    <w:p w:rsidR="00CA6990" w:rsidRPr="00EB28B4" w:rsidRDefault="00CA6990" w:rsidP="00CA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8B4">
        <w:rPr>
          <w:rFonts w:ascii="Times New Roman" w:hAnsi="Times New Roman" w:cs="Times New Roman"/>
          <w:b/>
          <w:sz w:val="24"/>
          <w:szCs w:val="24"/>
        </w:rPr>
        <w:t xml:space="preserve">NOTICE OF PROPOSED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EB28B4">
        <w:rPr>
          <w:rFonts w:ascii="Times New Roman" w:hAnsi="Times New Roman" w:cs="Times New Roman"/>
          <w:b/>
          <w:sz w:val="24"/>
          <w:szCs w:val="24"/>
        </w:rPr>
        <w:t>ATE CHANGE</w:t>
      </w:r>
    </w:p>
    <w:p w:rsidR="00CA6990" w:rsidRDefault="00CA6990" w:rsidP="00CA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990" w:rsidRDefault="00CA6990" w:rsidP="00CA69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 w:rsidRPr="00132F7C">
        <w:rPr>
          <w:rFonts w:cstheme="minorHAnsi"/>
          <w:sz w:val="24"/>
          <w:szCs w:val="24"/>
        </w:rPr>
        <w:t xml:space="preserve">The Board of Directors of the Woden Water Supply Corporation approved a </w:t>
      </w:r>
      <w:r>
        <w:rPr>
          <w:rFonts w:cstheme="minorHAnsi"/>
          <w:sz w:val="24"/>
          <w:szCs w:val="24"/>
        </w:rPr>
        <w:t xml:space="preserve">rate </w:t>
      </w:r>
      <w:r w:rsidRPr="00132F7C">
        <w:rPr>
          <w:rFonts w:cstheme="minorHAnsi"/>
          <w:sz w:val="24"/>
          <w:szCs w:val="24"/>
        </w:rPr>
        <w:t xml:space="preserve">change at the </w:t>
      </w:r>
      <w:r>
        <w:rPr>
          <w:rFonts w:cstheme="minorHAnsi"/>
          <w:sz w:val="24"/>
          <w:szCs w:val="24"/>
        </w:rPr>
        <w:t>March 1</w:t>
      </w:r>
      <w:r w:rsidR="00A22C4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202</w:t>
      </w:r>
      <w:r w:rsidR="00A22C4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regular session meeting. </w:t>
      </w:r>
      <w:r w:rsidRPr="00132F7C">
        <w:rPr>
          <w:rFonts w:cstheme="minorHAnsi"/>
          <w:sz w:val="24"/>
          <w:szCs w:val="24"/>
        </w:rPr>
        <w:t xml:space="preserve"> 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 w:rsidRPr="00132F7C">
        <w:rPr>
          <w:rFonts w:cstheme="minorHAnsi"/>
          <w:sz w:val="24"/>
          <w:szCs w:val="24"/>
        </w:rPr>
        <w:t xml:space="preserve">The overall cost for producing and distributing water has risen considerably over the last </w:t>
      </w:r>
      <w:r>
        <w:rPr>
          <w:rFonts w:cstheme="minorHAnsi"/>
          <w:sz w:val="24"/>
          <w:szCs w:val="24"/>
        </w:rPr>
        <w:t>few</w:t>
      </w:r>
      <w:r w:rsidRPr="00132F7C">
        <w:rPr>
          <w:rFonts w:cstheme="minorHAnsi"/>
          <w:sz w:val="24"/>
          <w:szCs w:val="24"/>
        </w:rPr>
        <w:t xml:space="preserve"> years.  The Board of Directors have deemed it necessary to raise the usage rates in order to continually meet and increase our current level of service; and to meet all applicable regulatory compliance criteria, as required by the TEXAS COMMISSION ON ENVIRONMENTAL QUALITY (TCEQ).  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proposed rate increase will first appear on </w:t>
      </w:r>
      <w:r w:rsidR="00A22C41">
        <w:rPr>
          <w:rFonts w:cstheme="minorHAnsi"/>
          <w:sz w:val="24"/>
          <w:szCs w:val="24"/>
        </w:rPr>
        <w:t xml:space="preserve">your </w:t>
      </w:r>
      <w:r w:rsidR="00F1313B" w:rsidRPr="00F1313B">
        <w:rPr>
          <w:rFonts w:cstheme="minorHAnsi"/>
          <w:sz w:val="24"/>
          <w:szCs w:val="24"/>
          <w:highlight w:val="yellow"/>
        </w:rPr>
        <w:t>MAY</w:t>
      </w:r>
      <w:r w:rsidR="00A22C41" w:rsidRPr="00F1313B">
        <w:rPr>
          <w:rFonts w:cstheme="minorHAnsi"/>
          <w:sz w:val="24"/>
          <w:szCs w:val="24"/>
          <w:highlight w:val="yellow"/>
        </w:rPr>
        <w:t xml:space="preserve"> 2</w:t>
      </w:r>
      <w:r w:rsidRPr="00F1313B">
        <w:rPr>
          <w:rFonts w:cstheme="minorHAnsi"/>
          <w:sz w:val="24"/>
          <w:szCs w:val="24"/>
          <w:highlight w:val="yellow"/>
        </w:rPr>
        <w:t>02</w:t>
      </w:r>
      <w:r w:rsidR="00A22C41" w:rsidRPr="00F1313B">
        <w:rPr>
          <w:rFonts w:cstheme="minorHAnsi"/>
          <w:sz w:val="24"/>
          <w:szCs w:val="24"/>
          <w:highlight w:val="yellow"/>
        </w:rPr>
        <w:t>5</w:t>
      </w:r>
      <w:r w:rsidR="00F131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billing, with the due date of </w:t>
      </w:r>
      <w:r w:rsidR="00F1313B" w:rsidRPr="00F1313B">
        <w:rPr>
          <w:rFonts w:cstheme="minorHAnsi"/>
          <w:sz w:val="24"/>
          <w:szCs w:val="24"/>
          <w:highlight w:val="yellow"/>
        </w:rPr>
        <w:t>JUNE</w:t>
      </w:r>
      <w:r w:rsidR="00A22C41" w:rsidRPr="00F1313B">
        <w:rPr>
          <w:rFonts w:cstheme="minorHAnsi"/>
          <w:sz w:val="24"/>
          <w:szCs w:val="24"/>
          <w:highlight w:val="yellow"/>
        </w:rPr>
        <w:t xml:space="preserve"> </w:t>
      </w:r>
      <w:r w:rsidRPr="00F1313B">
        <w:rPr>
          <w:rFonts w:cstheme="minorHAnsi"/>
          <w:sz w:val="24"/>
          <w:szCs w:val="24"/>
          <w:highlight w:val="yellow"/>
        </w:rPr>
        <w:t>10, 202</w:t>
      </w:r>
      <w:r w:rsidR="00A22C41" w:rsidRPr="00F1313B">
        <w:rPr>
          <w:rFonts w:cstheme="minorHAnsi"/>
          <w:sz w:val="24"/>
          <w:szCs w:val="24"/>
          <w:highlight w:val="yellow"/>
        </w:rPr>
        <w:t>5</w:t>
      </w:r>
      <w:r w:rsidRPr="00132F7C">
        <w:rPr>
          <w:rFonts w:cstheme="minorHAnsi"/>
          <w:sz w:val="24"/>
          <w:szCs w:val="24"/>
        </w:rPr>
        <w:t>.  If TCEQ receives protests from at least 9</w:t>
      </w:r>
      <w:r w:rsidR="00A22C41">
        <w:rPr>
          <w:rFonts w:cstheme="minorHAnsi"/>
          <w:sz w:val="24"/>
          <w:szCs w:val="24"/>
        </w:rPr>
        <w:t>3</w:t>
      </w:r>
      <w:r w:rsidRPr="00132F7C">
        <w:rPr>
          <w:rFonts w:cstheme="minorHAnsi"/>
          <w:sz w:val="24"/>
          <w:szCs w:val="24"/>
        </w:rPr>
        <w:t xml:space="preserve"> ratepayers (10 percent of the utility’s customers) before the 91</w:t>
      </w:r>
      <w:r w:rsidRPr="00132F7C">
        <w:rPr>
          <w:rFonts w:cstheme="minorHAnsi"/>
          <w:sz w:val="24"/>
          <w:szCs w:val="24"/>
          <w:vertAlign w:val="superscript"/>
        </w:rPr>
        <w:t>st</w:t>
      </w:r>
      <w:r w:rsidRPr="00132F7C">
        <w:rPr>
          <w:rFonts w:cstheme="minorHAnsi"/>
          <w:sz w:val="24"/>
          <w:szCs w:val="24"/>
        </w:rPr>
        <w:t xml:space="preserve"> day after the proposed effective date, the matter will be set for hearing. 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 w:rsidRPr="005141DF">
        <w:rPr>
          <w:rFonts w:cstheme="minorHAnsi"/>
          <w:b/>
          <w:sz w:val="24"/>
          <w:szCs w:val="24"/>
        </w:rPr>
        <w:t>EFFECTIVE DATE OF PROPOSED GALLON USAGE INCREASE</w:t>
      </w:r>
      <w:r w:rsidR="00045BC2">
        <w:rPr>
          <w:rFonts w:cstheme="minorHAnsi"/>
          <w:b/>
          <w:sz w:val="24"/>
          <w:szCs w:val="24"/>
        </w:rPr>
        <w:t xml:space="preserve"> WILL BE </w:t>
      </w:r>
      <w:r w:rsidRPr="00045BC2">
        <w:rPr>
          <w:rFonts w:cstheme="minorHAnsi"/>
          <w:b/>
          <w:sz w:val="24"/>
          <w:szCs w:val="24"/>
        </w:rPr>
        <w:t>APRIL 15, 202</w:t>
      </w:r>
      <w:r w:rsidR="00A22C41" w:rsidRPr="00045BC2">
        <w:rPr>
          <w:rFonts w:cstheme="minorHAnsi"/>
          <w:b/>
          <w:sz w:val="24"/>
          <w:szCs w:val="24"/>
        </w:rPr>
        <w:t>5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</w:p>
    <w:p w:rsidR="00CA6990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 w:rsidRPr="00132F7C">
        <w:rPr>
          <w:rFonts w:cstheme="minorHAnsi"/>
          <w:sz w:val="24"/>
          <w:szCs w:val="24"/>
        </w:rPr>
        <w:t xml:space="preserve">Current Rates: </w:t>
      </w:r>
    </w:p>
    <w:p w:rsidR="00A22C41" w:rsidRDefault="00A22C41" w:rsidP="00A22C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 charge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$33.00 per meter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Example (2,500 gallons)</w:t>
      </w:r>
      <w:r>
        <w:rPr>
          <w:rFonts w:cstheme="minorHAnsi"/>
          <w:sz w:val="24"/>
          <w:szCs w:val="24"/>
        </w:rPr>
        <w:tab/>
      </w:r>
    </w:p>
    <w:p w:rsidR="00A22C41" w:rsidRPr="00132F7C" w:rsidRDefault="00A22C41" w:rsidP="00A22C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Pr="00132F7C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3</w:t>
      </w:r>
      <w:r w:rsidRPr="00132F7C">
        <w:rPr>
          <w:rFonts w:cstheme="minorHAnsi"/>
          <w:sz w:val="24"/>
          <w:szCs w:val="24"/>
        </w:rPr>
        <w:t>,000 gallons</w:t>
      </w:r>
      <w:r w:rsidRPr="00132F7C">
        <w:rPr>
          <w:rFonts w:cstheme="minorHAnsi"/>
          <w:sz w:val="24"/>
          <w:szCs w:val="24"/>
        </w:rPr>
        <w:tab/>
      </w:r>
      <w:r w:rsidRPr="00132F7C">
        <w:rPr>
          <w:rFonts w:cstheme="minorHAnsi"/>
          <w:sz w:val="24"/>
          <w:szCs w:val="24"/>
        </w:rPr>
        <w:tab/>
        <w:t>$</w:t>
      </w:r>
      <w:r>
        <w:rPr>
          <w:rFonts w:cstheme="minorHAnsi"/>
          <w:sz w:val="24"/>
          <w:szCs w:val="24"/>
        </w:rPr>
        <w:t>4</w:t>
      </w:r>
      <w:r w:rsidRPr="00132F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Pr="00132F7C">
        <w:rPr>
          <w:rFonts w:cstheme="minorHAnsi"/>
          <w:sz w:val="24"/>
          <w:szCs w:val="24"/>
        </w:rPr>
        <w:t>0 per thousand gallons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Bill amount $43.28</w:t>
      </w:r>
    </w:p>
    <w:p w:rsidR="00A22C41" w:rsidRPr="00132F7C" w:rsidRDefault="00A22C41" w:rsidP="00A22C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132F7C">
        <w:rPr>
          <w:rFonts w:cstheme="minorHAnsi"/>
          <w:sz w:val="24"/>
          <w:szCs w:val="24"/>
        </w:rPr>
        <w:t xml:space="preserve">,001 to </w:t>
      </w:r>
      <w:r>
        <w:rPr>
          <w:rFonts w:cstheme="minorHAnsi"/>
          <w:sz w:val="24"/>
          <w:szCs w:val="24"/>
        </w:rPr>
        <w:t>8</w:t>
      </w:r>
      <w:r w:rsidRPr="00132F7C">
        <w:rPr>
          <w:rFonts w:cstheme="minorHAnsi"/>
          <w:sz w:val="24"/>
          <w:szCs w:val="24"/>
        </w:rPr>
        <w:t>,000 gallons</w:t>
      </w:r>
      <w:r w:rsidRPr="00132F7C">
        <w:rPr>
          <w:rFonts w:cstheme="minorHAnsi"/>
          <w:sz w:val="24"/>
          <w:szCs w:val="24"/>
        </w:rPr>
        <w:tab/>
      </w:r>
      <w:r w:rsidRPr="00132F7C">
        <w:rPr>
          <w:rFonts w:cstheme="minorHAnsi"/>
          <w:sz w:val="24"/>
          <w:szCs w:val="24"/>
        </w:rPr>
        <w:tab/>
        <w:t>$</w:t>
      </w:r>
      <w:r>
        <w:rPr>
          <w:rFonts w:cstheme="minorHAnsi"/>
          <w:sz w:val="24"/>
          <w:szCs w:val="24"/>
        </w:rPr>
        <w:t>5</w:t>
      </w:r>
      <w:r w:rsidRPr="00132F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Pr="00132F7C">
        <w:rPr>
          <w:rFonts w:cstheme="minorHAnsi"/>
          <w:sz w:val="24"/>
          <w:szCs w:val="24"/>
        </w:rPr>
        <w:t>0 per thousand gallons</w:t>
      </w:r>
    </w:p>
    <w:p w:rsidR="00A22C41" w:rsidRPr="00132F7C" w:rsidRDefault="00A22C41" w:rsidP="00A22C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132F7C">
        <w:rPr>
          <w:rFonts w:cstheme="minorHAnsi"/>
          <w:sz w:val="24"/>
          <w:szCs w:val="24"/>
        </w:rPr>
        <w:t xml:space="preserve">,001 to </w:t>
      </w:r>
      <w:r>
        <w:rPr>
          <w:rFonts w:cstheme="minorHAnsi"/>
          <w:sz w:val="24"/>
          <w:szCs w:val="24"/>
        </w:rPr>
        <w:t>12</w:t>
      </w:r>
      <w:r w:rsidRPr="00132F7C">
        <w:rPr>
          <w:rFonts w:cstheme="minorHAnsi"/>
          <w:sz w:val="24"/>
          <w:szCs w:val="24"/>
        </w:rPr>
        <w:t>,000 gallons</w:t>
      </w:r>
      <w:r w:rsidRPr="00132F7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$6</w:t>
      </w:r>
      <w:r w:rsidRPr="00132F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Pr="00132F7C">
        <w:rPr>
          <w:rFonts w:cstheme="minorHAnsi"/>
          <w:sz w:val="24"/>
          <w:szCs w:val="24"/>
        </w:rPr>
        <w:t>0 per thousand gallons</w:t>
      </w:r>
    </w:p>
    <w:p w:rsidR="00A22C41" w:rsidRPr="00132F7C" w:rsidRDefault="00A22C41" w:rsidP="00A22C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12,001 to 20,000</w:t>
      </w:r>
      <w:r w:rsidRPr="00132F7C">
        <w:rPr>
          <w:rFonts w:cstheme="minorHAnsi"/>
          <w:sz w:val="24"/>
          <w:szCs w:val="24"/>
        </w:rPr>
        <w:t xml:space="preserve"> gallons</w:t>
      </w:r>
      <w:r w:rsidRPr="00132F7C">
        <w:rPr>
          <w:rFonts w:cstheme="minorHAnsi"/>
          <w:sz w:val="24"/>
          <w:szCs w:val="24"/>
        </w:rPr>
        <w:tab/>
        <w:t>$</w:t>
      </w:r>
      <w:r>
        <w:rPr>
          <w:rFonts w:cstheme="minorHAnsi"/>
          <w:sz w:val="24"/>
          <w:szCs w:val="24"/>
        </w:rPr>
        <w:t>7</w:t>
      </w:r>
      <w:r w:rsidRPr="00132F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00</w:t>
      </w:r>
      <w:r w:rsidRPr="00132F7C">
        <w:rPr>
          <w:rFonts w:cstheme="minorHAnsi"/>
          <w:sz w:val="24"/>
          <w:szCs w:val="24"/>
        </w:rPr>
        <w:t xml:space="preserve"> per thousand gallons</w:t>
      </w:r>
    </w:p>
    <w:p w:rsidR="00A22C41" w:rsidRDefault="00A22C41" w:rsidP="00A22C4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over 20,000 gallons </w:t>
      </w:r>
      <w:r>
        <w:rPr>
          <w:rFonts w:cstheme="minorHAnsi"/>
          <w:sz w:val="24"/>
          <w:szCs w:val="24"/>
        </w:rPr>
        <w:tab/>
        <w:t xml:space="preserve">$7.50 per thousand gallons 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</w:p>
    <w:p w:rsidR="00CA6990" w:rsidRPr="003E75DC" w:rsidRDefault="00247DF3" w:rsidP="00CA699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PROPOSED GALLON USAGE RATES WILL APPEAR ON THE </w:t>
      </w:r>
      <w:r w:rsidRPr="00F1313B">
        <w:rPr>
          <w:rFonts w:cstheme="minorHAnsi"/>
          <w:b/>
          <w:sz w:val="28"/>
          <w:szCs w:val="28"/>
          <w:highlight w:val="yellow"/>
        </w:rPr>
        <w:t xml:space="preserve">MAY </w:t>
      </w:r>
      <w:r w:rsidR="00CA6990" w:rsidRPr="00F1313B">
        <w:rPr>
          <w:rFonts w:cstheme="minorHAnsi"/>
          <w:b/>
          <w:sz w:val="28"/>
          <w:szCs w:val="28"/>
          <w:highlight w:val="yellow"/>
        </w:rPr>
        <w:t>202</w:t>
      </w:r>
      <w:r w:rsidR="00A26209" w:rsidRPr="00F1313B">
        <w:rPr>
          <w:rFonts w:cstheme="minorHAnsi"/>
          <w:b/>
          <w:sz w:val="28"/>
          <w:szCs w:val="28"/>
          <w:highlight w:val="yellow"/>
        </w:rPr>
        <w:t>5</w:t>
      </w:r>
      <w:r w:rsidR="00CA6990">
        <w:rPr>
          <w:rFonts w:cstheme="minorHAnsi"/>
          <w:b/>
          <w:sz w:val="28"/>
          <w:szCs w:val="28"/>
        </w:rPr>
        <w:t xml:space="preserve"> BILLING</w:t>
      </w:r>
      <w:r w:rsidR="00CA6990" w:rsidRPr="003E75DC">
        <w:rPr>
          <w:rFonts w:cstheme="minorHAnsi"/>
          <w:b/>
          <w:sz w:val="28"/>
          <w:szCs w:val="28"/>
        </w:rPr>
        <w:t>:</w:t>
      </w:r>
    </w:p>
    <w:p w:rsidR="00247DF3" w:rsidRDefault="00247DF3" w:rsidP="00CA6990">
      <w:pPr>
        <w:spacing w:after="0" w:line="240" w:lineRule="auto"/>
        <w:rPr>
          <w:rFonts w:cstheme="minorHAnsi"/>
          <w:sz w:val="24"/>
          <w:szCs w:val="24"/>
        </w:rPr>
      </w:pPr>
    </w:p>
    <w:p w:rsidR="00CA6990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 w:rsidRPr="00045BC2">
        <w:rPr>
          <w:rFonts w:cstheme="minorHAnsi"/>
          <w:sz w:val="24"/>
          <w:szCs w:val="24"/>
        </w:rPr>
        <w:t>Base charge</w:t>
      </w:r>
      <w:r w:rsidRPr="00045BC2">
        <w:rPr>
          <w:rFonts w:cstheme="minorHAnsi"/>
          <w:sz w:val="24"/>
          <w:szCs w:val="24"/>
        </w:rPr>
        <w:tab/>
      </w:r>
      <w:r w:rsidRPr="00045BC2">
        <w:rPr>
          <w:rFonts w:cstheme="minorHAnsi"/>
          <w:sz w:val="24"/>
          <w:szCs w:val="24"/>
        </w:rPr>
        <w:tab/>
      </w:r>
      <w:r w:rsidRPr="00045BC2">
        <w:rPr>
          <w:rFonts w:cstheme="minorHAnsi"/>
          <w:sz w:val="24"/>
          <w:szCs w:val="24"/>
        </w:rPr>
        <w:tab/>
        <w:t>$3</w:t>
      </w:r>
      <w:r w:rsidR="00A22C41" w:rsidRPr="00045BC2">
        <w:rPr>
          <w:rFonts w:cstheme="minorHAnsi"/>
          <w:sz w:val="24"/>
          <w:szCs w:val="24"/>
        </w:rPr>
        <w:t>8</w:t>
      </w:r>
      <w:r w:rsidRPr="00045BC2">
        <w:rPr>
          <w:rFonts w:cstheme="minorHAnsi"/>
          <w:sz w:val="24"/>
          <w:szCs w:val="24"/>
        </w:rPr>
        <w:t>.00 per meter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Example (2,500 gallons)</w:t>
      </w:r>
      <w:r>
        <w:rPr>
          <w:rFonts w:cstheme="minorHAnsi"/>
          <w:sz w:val="24"/>
          <w:szCs w:val="24"/>
        </w:rPr>
        <w:tab/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</w:t>
      </w:r>
      <w:r w:rsidRPr="00132F7C">
        <w:rPr>
          <w:rFonts w:cstheme="minorHAnsi"/>
          <w:sz w:val="24"/>
          <w:szCs w:val="24"/>
        </w:rPr>
        <w:t xml:space="preserve"> to </w:t>
      </w:r>
      <w:r>
        <w:rPr>
          <w:rFonts w:cstheme="minorHAnsi"/>
          <w:sz w:val="24"/>
          <w:szCs w:val="24"/>
        </w:rPr>
        <w:t>3</w:t>
      </w:r>
      <w:r w:rsidRPr="00132F7C">
        <w:rPr>
          <w:rFonts w:cstheme="minorHAnsi"/>
          <w:sz w:val="24"/>
          <w:szCs w:val="24"/>
        </w:rPr>
        <w:t>,000 gallons</w:t>
      </w:r>
      <w:r w:rsidRPr="00132F7C">
        <w:rPr>
          <w:rFonts w:cstheme="minorHAnsi"/>
          <w:sz w:val="24"/>
          <w:szCs w:val="24"/>
        </w:rPr>
        <w:tab/>
      </w:r>
      <w:r w:rsidRPr="00132F7C">
        <w:rPr>
          <w:rFonts w:cstheme="minorHAnsi"/>
          <w:sz w:val="24"/>
          <w:szCs w:val="24"/>
        </w:rPr>
        <w:tab/>
        <w:t>$</w:t>
      </w:r>
      <w:r>
        <w:rPr>
          <w:rFonts w:cstheme="minorHAnsi"/>
          <w:sz w:val="24"/>
          <w:szCs w:val="24"/>
        </w:rPr>
        <w:t>4</w:t>
      </w:r>
      <w:r w:rsidRPr="00132F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Pr="00132F7C">
        <w:rPr>
          <w:rFonts w:cstheme="minorHAnsi"/>
          <w:sz w:val="24"/>
          <w:szCs w:val="24"/>
        </w:rPr>
        <w:t>0 per thousand gallons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Bill amount $4</w:t>
      </w:r>
      <w:r w:rsidR="00A22C41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</w:t>
      </w:r>
      <w:r w:rsidR="00A22C41">
        <w:rPr>
          <w:rFonts w:cstheme="minorHAnsi"/>
          <w:sz w:val="24"/>
          <w:szCs w:val="24"/>
        </w:rPr>
        <w:t>30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132F7C">
        <w:rPr>
          <w:rFonts w:cstheme="minorHAnsi"/>
          <w:sz w:val="24"/>
          <w:szCs w:val="24"/>
        </w:rPr>
        <w:t xml:space="preserve">,001 to </w:t>
      </w:r>
      <w:r>
        <w:rPr>
          <w:rFonts w:cstheme="minorHAnsi"/>
          <w:sz w:val="24"/>
          <w:szCs w:val="24"/>
        </w:rPr>
        <w:t>8</w:t>
      </w:r>
      <w:r w:rsidRPr="00132F7C">
        <w:rPr>
          <w:rFonts w:cstheme="minorHAnsi"/>
          <w:sz w:val="24"/>
          <w:szCs w:val="24"/>
        </w:rPr>
        <w:t>,000 gallons</w:t>
      </w:r>
      <w:r w:rsidRPr="00132F7C">
        <w:rPr>
          <w:rFonts w:cstheme="minorHAnsi"/>
          <w:sz w:val="24"/>
          <w:szCs w:val="24"/>
        </w:rPr>
        <w:tab/>
      </w:r>
      <w:r w:rsidRPr="00132F7C">
        <w:rPr>
          <w:rFonts w:cstheme="minorHAnsi"/>
          <w:sz w:val="24"/>
          <w:szCs w:val="24"/>
        </w:rPr>
        <w:tab/>
        <w:t>$</w:t>
      </w:r>
      <w:r>
        <w:rPr>
          <w:rFonts w:cstheme="minorHAnsi"/>
          <w:sz w:val="24"/>
          <w:szCs w:val="24"/>
        </w:rPr>
        <w:t>5</w:t>
      </w:r>
      <w:bookmarkStart w:id="0" w:name="_GoBack"/>
      <w:bookmarkEnd w:id="0"/>
      <w:r w:rsidRPr="00132F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Pr="00132F7C">
        <w:rPr>
          <w:rFonts w:cstheme="minorHAnsi"/>
          <w:sz w:val="24"/>
          <w:szCs w:val="24"/>
        </w:rPr>
        <w:t>0 per thousand gallons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132F7C">
        <w:rPr>
          <w:rFonts w:cstheme="minorHAnsi"/>
          <w:sz w:val="24"/>
          <w:szCs w:val="24"/>
        </w:rPr>
        <w:t xml:space="preserve">,001 to </w:t>
      </w:r>
      <w:r>
        <w:rPr>
          <w:rFonts w:cstheme="minorHAnsi"/>
          <w:sz w:val="24"/>
          <w:szCs w:val="24"/>
        </w:rPr>
        <w:t>12</w:t>
      </w:r>
      <w:r w:rsidRPr="00132F7C">
        <w:rPr>
          <w:rFonts w:cstheme="minorHAnsi"/>
          <w:sz w:val="24"/>
          <w:szCs w:val="24"/>
        </w:rPr>
        <w:t>,000 gallons</w:t>
      </w:r>
      <w:r w:rsidRPr="00132F7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$6</w:t>
      </w:r>
      <w:r w:rsidRPr="00132F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Pr="00132F7C">
        <w:rPr>
          <w:rFonts w:cstheme="minorHAnsi"/>
          <w:sz w:val="24"/>
          <w:szCs w:val="24"/>
        </w:rPr>
        <w:t>0 per thousand gallons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12,001 to 20,000</w:t>
      </w:r>
      <w:r w:rsidRPr="00132F7C">
        <w:rPr>
          <w:rFonts w:cstheme="minorHAnsi"/>
          <w:sz w:val="24"/>
          <w:szCs w:val="24"/>
        </w:rPr>
        <w:t xml:space="preserve"> gallons</w:t>
      </w:r>
      <w:r w:rsidRPr="00132F7C">
        <w:rPr>
          <w:rFonts w:cstheme="minorHAnsi"/>
          <w:sz w:val="24"/>
          <w:szCs w:val="24"/>
        </w:rPr>
        <w:tab/>
        <w:t>$</w:t>
      </w:r>
      <w:r>
        <w:rPr>
          <w:rFonts w:cstheme="minorHAnsi"/>
          <w:sz w:val="24"/>
          <w:szCs w:val="24"/>
        </w:rPr>
        <w:t>7</w:t>
      </w:r>
      <w:r w:rsidRPr="00132F7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00</w:t>
      </w:r>
      <w:r w:rsidRPr="00132F7C">
        <w:rPr>
          <w:rFonts w:cstheme="minorHAnsi"/>
          <w:sz w:val="24"/>
          <w:szCs w:val="24"/>
        </w:rPr>
        <w:t xml:space="preserve"> per thousand gallons</w:t>
      </w:r>
    </w:p>
    <w:p w:rsidR="00CA6990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over 20,000 gallons </w:t>
      </w:r>
      <w:r>
        <w:rPr>
          <w:rFonts w:cstheme="minorHAnsi"/>
          <w:sz w:val="24"/>
          <w:szCs w:val="24"/>
        </w:rPr>
        <w:tab/>
        <w:t xml:space="preserve">$7.50 per thousand gallons </w:t>
      </w: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</w:p>
    <w:p w:rsidR="00CA6990" w:rsidRPr="00132F7C" w:rsidRDefault="00CA6990" w:rsidP="00CA6990">
      <w:pPr>
        <w:spacing w:after="0" w:line="240" w:lineRule="auto"/>
        <w:rPr>
          <w:rFonts w:cstheme="minorHAnsi"/>
          <w:sz w:val="24"/>
          <w:szCs w:val="24"/>
        </w:rPr>
      </w:pPr>
      <w:r w:rsidRPr="00132F7C">
        <w:rPr>
          <w:rFonts w:cstheme="minorHAnsi"/>
          <w:sz w:val="24"/>
          <w:szCs w:val="24"/>
        </w:rPr>
        <w:t xml:space="preserve">Should you gave any questions regarding the proposed gallon usage rate change, please contact Steven King, Manager, at 936-715-0307.    </w:t>
      </w:r>
    </w:p>
    <w:p w:rsidR="00CA6990" w:rsidRDefault="00CA6990" w:rsidP="00CA69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A6990" w:rsidRDefault="00CA6990" w:rsidP="00CA69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A6990" w:rsidRPr="003E75DC" w:rsidRDefault="00CA6990" w:rsidP="00CA6990">
      <w:pPr>
        <w:rPr>
          <w:rFonts w:cstheme="minorHAnsi"/>
          <w:sz w:val="24"/>
          <w:szCs w:val="24"/>
        </w:rPr>
      </w:pPr>
      <w:r w:rsidRPr="003E75DC">
        <w:rPr>
          <w:rFonts w:cstheme="minorHAnsi"/>
          <w:sz w:val="24"/>
          <w:szCs w:val="24"/>
        </w:rPr>
        <w:t xml:space="preserve">Sincerely, </w:t>
      </w:r>
    </w:p>
    <w:p w:rsidR="00CA6990" w:rsidRDefault="00CA6990" w:rsidP="00CA6990">
      <w:pPr>
        <w:rPr>
          <w:rFonts w:cstheme="minorHAnsi"/>
          <w:sz w:val="24"/>
          <w:szCs w:val="24"/>
        </w:rPr>
      </w:pPr>
      <w:r w:rsidRPr="003E75DC">
        <w:rPr>
          <w:rFonts w:cstheme="minorHAnsi"/>
          <w:sz w:val="24"/>
          <w:szCs w:val="24"/>
        </w:rPr>
        <w:t xml:space="preserve">Woden Water Supply Corporation </w:t>
      </w:r>
    </w:p>
    <w:sectPr w:rsidR="00CA6990" w:rsidSect="00D334AA">
      <w:pgSz w:w="12240" w:h="15840" w:code="1"/>
      <w:pgMar w:top="144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B4" w:rsidRDefault="00EB28B4" w:rsidP="00EB28B4">
      <w:pPr>
        <w:spacing w:after="0" w:line="240" w:lineRule="auto"/>
      </w:pPr>
      <w:r>
        <w:separator/>
      </w:r>
    </w:p>
  </w:endnote>
  <w:endnote w:type="continuationSeparator" w:id="0">
    <w:p w:rsidR="00EB28B4" w:rsidRDefault="00EB28B4" w:rsidP="00EB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B4" w:rsidRDefault="00EB28B4" w:rsidP="00EB28B4">
      <w:pPr>
        <w:spacing w:after="0" w:line="240" w:lineRule="auto"/>
      </w:pPr>
      <w:r>
        <w:separator/>
      </w:r>
    </w:p>
  </w:footnote>
  <w:footnote w:type="continuationSeparator" w:id="0">
    <w:p w:rsidR="00EB28B4" w:rsidRDefault="00EB28B4" w:rsidP="00EB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59B1"/>
    <w:multiLevelType w:val="hybridMultilevel"/>
    <w:tmpl w:val="D9AAE0F6"/>
    <w:lvl w:ilvl="0" w:tplc="BD1C770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57"/>
    <w:rsid w:val="0000658F"/>
    <w:rsid w:val="000067DA"/>
    <w:rsid w:val="000207FD"/>
    <w:rsid w:val="000444E9"/>
    <w:rsid w:val="00045BC2"/>
    <w:rsid w:val="00052810"/>
    <w:rsid w:val="00061AA2"/>
    <w:rsid w:val="0007233E"/>
    <w:rsid w:val="00090707"/>
    <w:rsid w:val="00091FF8"/>
    <w:rsid w:val="000E5B91"/>
    <w:rsid w:val="0011568E"/>
    <w:rsid w:val="00116D34"/>
    <w:rsid w:val="00132F7C"/>
    <w:rsid w:val="0015727D"/>
    <w:rsid w:val="0016170F"/>
    <w:rsid w:val="00183DB9"/>
    <w:rsid w:val="001B7126"/>
    <w:rsid w:val="001B7EB9"/>
    <w:rsid w:val="001F6C2B"/>
    <w:rsid w:val="00247DF3"/>
    <w:rsid w:val="002557AE"/>
    <w:rsid w:val="0026705C"/>
    <w:rsid w:val="0026758C"/>
    <w:rsid w:val="002F6C5E"/>
    <w:rsid w:val="0034558E"/>
    <w:rsid w:val="003553B6"/>
    <w:rsid w:val="003624AE"/>
    <w:rsid w:val="003A6BE1"/>
    <w:rsid w:val="003B5A92"/>
    <w:rsid w:val="003E75DC"/>
    <w:rsid w:val="00440F1D"/>
    <w:rsid w:val="004614A1"/>
    <w:rsid w:val="0046380C"/>
    <w:rsid w:val="004906FB"/>
    <w:rsid w:val="004C2464"/>
    <w:rsid w:val="004D5015"/>
    <w:rsid w:val="004E60E4"/>
    <w:rsid w:val="004E68EC"/>
    <w:rsid w:val="005141DF"/>
    <w:rsid w:val="00533593"/>
    <w:rsid w:val="005505B8"/>
    <w:rsid w:val="00566DCD"/>
    <w:rsid w:val="00573449"/>
    <w:rsid w:val="00585911"/>
    <w:rsid w:val="005B307B"/>
    <w:rsid w:val="005F3849"/>
    <w:rsid w:val="005F536F"/>
    <w:rsid w:val="0068277A"/>
    <w:rsid w:val="006A0674"/>
    <w:rsid w:val="006C26B9"/>
    <w:rsid w:val="006E633A"/>
    <w:rsid w:val="00723649"/>
    <w:rsid w:val="007B70F8"/>
    <w:rsid w:val="007D2438"/>
    <w:rsid w:val="007D28F9"/>
    <w:rsid w:val="007E1F57"/>
    <w:rsid w:val="00805D64"/>
    <w:rsid w:val="00812480"/>
    <w:rsid w:val="008263CD"/>
    <w:rsid w:val="00832006"/>
    <w:rsid w:val="0083444E"/>
    <w:rsid w:val="00842948"/>
    <w:rsid w:val="00852C65"/>
    <w:rsid w:val="0085482B"/>
    <w:rsid w:val="008A6536"/>
    <w:rsid w:val="008B33B6"/>
    <w:rsid w:val="008C54A1"/>
    <w:rsid w:val="008D34C3"/>
    <w:rsid w:val="008E3575"/>
    <w:rsid w:val="009024A3"/>
    <w:rsid w:val="009066A6"/>
    <w:rsid w:val="0091010B"/>
    <w:rsid w:val="009124B1"/>
    <w:rsid w:val="009231F9"/>
    <w:rsid w:val="00923D4E"/>
    <w:rsid w:val="00932BE7"/>
    <w:rsid w:val="0094051E"/>
    <w:rsid w:val="0094359C"/>
    <w:rsid w:val="00956534"/>
    <w:rsid w:val="009627C1"/>
    <w:rsid w:val="009A6474"/>
    <w:rsid w:val="009B15AD"/>
    <w:rsid w:val="009D1B91"/>
    <w:rsid w:val="009F697B"/>
    <w:rsid w:val="00A166C1"/>
    <w:rsid w:val="00A20505"/>
    <w:rsid w:val="00A22C41"/>
    <w:rsid w:val="00A26209"/>
    <w:rsid w:val="00A4265E"/>
    <w:rsid w:val="00A4379C"/>
    <w:rsid w:val="00AA3BF3"/>
    <w:rsid w:val="00AB3957"/>
    <w:rsid w:val="00AB5D0B"/>
    <w:rsid w:val="00AF4642"/>
    <w:rsid w:val="00B033AF"/>
    <w:rsid w:val="00B16BEF"/>
    <w:rsid w:val="00B55A60"/>
    <w:rsid w:val="00B65F9F"/>
    <w:rsid w:val="00B95F01"/>
    <w:rsid w:val="00B96A12"/>
    <w:rsid w:val="00BF25B1"/>
    <w:rsid w:val="00C2040E"/>
    <w:rsid w:val="00C22FFA"/>
    <w:rsid w:val="00C347C5"/>
    <w:rsid w:val="00C83A78"/>
    <w:rsid w:val="00C84397"/>
    <w:rsid w:val="00CA6990"/>
    <w:rsid w:val="00CB6FB8"/>
    <w:rsid w:val="00CC6F2E"/>
    <w:rsid w:val="00D334AA"/>
    <w:rsid w:val="00DA1248"/>
    <w:rsid w:val="00DB203E"/>
    <w:rsid w:val="00DB7F88"/>
    <w:rsid w:val="00DD5239"/>
    <w:rsid w:val="00DD5F7D"/>
    <w:rsid w:val="00DE26AC"/>
    <w:rsid w:val="00DF2BE0"/>
    <w:rsid w:val="00DF3FA3"/>
    <w:rsid w:val="00E03BAF"/>
    <w:rsid w:val="00E21571"/>
    <w:rsid w:val="00E346C2"/>
    <w:rsid w:val="00E53EE1"/>
    <w:rsid w:val="00E67DBA"/>
    <w:rsid w:val="00E76B34"/>
    <w:rsid w:val="00E86F28"/>
    <w:rsid w:val="00EB28B4"/>
    <w:rsid w:val="00EC367C"/>
    <w:rsid w:val="00EE481F"/>
    <w:rsid w:val="00EF3336"/>
    <w:rsid w:val="00F1313B"/>
    <w:rsid w:val="00F275BC"/>
    <w:rsid w:val="00F44E4B"/>
    <w:rsid w:val="00F53F7F"/>
    <w:rsid w:val="00F7279F"/>
    <w:rsid w:val="00F73976"/>
    <w:rsid w:val="00F9332D"/>
    <w:rsid w:val="00F9703F"/>
    <w:rsid w:val="00FB5676"/>
    <w:rsid w:val="00FC27B3"/>
    <w:rsid w:val="00FD49E9"/>
    <w:rsid w:val="00FE6D7B"/>
    <w:rsid w:val="00FF1490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9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7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943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4359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4"/>
  </w:style>
  <w:style w:type="paragraph" w:styleId="Footer">
    <w:name w:val="footer"/>
    <w:basedOn w:val="Normal"/>
    <w:link w:val="FooterChar"/>
    <w:uiPriority w:val="99"/>
    <w:unhideWhenUsed/>
    <w:rsid w:val="00EB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9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7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9435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4359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B4"/>
  </w:style>
  <w:style w:type="paragraph" w:styleId="Footer">
    <w:name w:val="footer"/>
    <w:basedOn w:val="Normal"/>
    <w:link w:val="FooterChar"/>
    <w:uiPriority w:val="99"/>
    <w:unhideWhenUsed/>
    <w:rsid w:val="00EB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0766-8998-4983-81B5-2EE0C164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301</Words>
  <Characters>1587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ECHOPAC</dc:creator>
  <cp:lastModifiedBy>WWS2</cp:lastModifiedBy>
  <cp:revision>6</cp:revision>
  <cp:lastPrinted>2025-03-19T15:46:00Z</cp:lastPrinted>
  <dcterms:created xsi:type="dcterms:W3CDTF">2025-03-19T14:10:00Z</dcterms:created>
  <dcterms:modified xsi:type="dcterms:W3CDTF">2025-03-26T20:24:00Z</dcterms:modified>
</cp:coreProperties>
</file>